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570B" w14:textId="77777777" w:rsidR="00E85CB3" w:rsidRDefault="00000000">
      <w:pPr>
        <w:pStyle w:val="Title"/>
      </w:pPr>
      <w:r>
        <w:t>Course</w:t>
      </w:r>
      <w:r>
        <w:rPr>
          <w:spacing w:val="-3"/>
        </w:rPr>
        <w:t xml:space="preserve"> </w:t>
      </w:r>
      <w:r>
        <w:t>Outline</w:t>
      </w:r>
      <w:r>
        <w:rPr>
          <w:spacing w:val="-3"/>
        </w:rPr>
        <w:t xml:space="preserve"> </w:t>
      </w:r>
      <w:r>
        <w:rPr>
          <w:spacing w:val="-2"/>
        </w:rPr>
        <w:t>Template</w:t>
      </w:r>
    </w:p>
    <w:p w14:paraId="701217D5" w14:textId="77777777" w:rsidR="00E85CB3" w:rsidRDefault="00000000">
      <w:pPr>
        <w:spacing w:before="185"/>
        <w:ind w:left="120"/>
        <w:rPr>
          <w:b/>
        </w:rPr>
      </w:pPr>
      <w:r>
        <w:rPr>
          <w:b/>
          <w:spacing w:val="-2"/>
        </w:rPr>
        <w:t>Title:</w:t>
      </w:r>
    </w:p>
    <w:p w14:paraId="01292C96" w14:textId="77777777" w:rsidR="00E85CB3" w:rsidRDefault="00000000">
      <w:pPr>
        <w:spacing w:before="20"/>
        <w:ind w:left="120"/>
        <w:rPr>
          <w:b/>
        </w:rPr>
      </w:pPr>
      <w:r>
        <w:rPr>
          <w:b/>
          <w:spacing w:val="-2"/>
        </w:rPr>
        <w:t>Presenter:</w:t>
      </w:r>
    </w:p>
    <w:p w14:paraId="23A020AE" w14:textId="77777777" w:rsidR="00E85CB3" w:rsidRDefault="00000000">
      <w:pPr>
        <w:spacing w:before="22"/>
        <w:ind w:left="120"/>
      </w:pPr>
      <w:r>
        <w:rPr>
          <w:b/>
        </w:rPr>
        <w:t>Provider:</w:t>
      </w:r>
      <w:r>
        <w:rPr>
          <w:b/>
          <w:spacing w:val="-10"/>
        </w:rPr>
        <w:t xml:space="preserve"> </w:t>
      </w:r>
      <w:r>
        <w:t>Triple</w:t>
      </w:r>
      <w:r>
        <w:rPr>
          <w:spacing w:val="-9"/>
        </w:rPr>
        <w:t xml:space="preserve"> </w:t>
      </w:r>
      <w:r>
        <w:rPr>
          <w:spacing w:val="-4"/>
        </w:rPr>
        <w:t>Play</w:t>
      </w:r>
    </w:p>
    <w:p w14:paraId="4942307D" w14:textId="77777777" w:rsidR="00E85CB3" w:rsidRDefault="00000000">
      <w:pPr>
        <w:spacing w:before="20"/>
        <w:ind w:left="119"/>
        <w:rPr>
          <w:b/>
        </w:rPr>
      </w:pPr>
      <w:r>
        <w:rPr>
          <w:b/>
          <w:spacing w:val="-2"/>
        </w:rPr>
        <w:t>Hours:</w:t>
      </w:r>
    </w:p>
    <w:p w14:paraId="0B4AF691" w14:textId="77777777" w:rsidR="00E85CB3" w:rsidRDefault="00000000">
      <w:pPr>
        <w:spacing w:before="22"/>
        <w:ind w:left="119"/>
      </w:pPr>
      <w:r>
        <w:rPr>
          <w:b/>
        </w:rPr>
        <w:t>Audience:</w:t>
      </w:r>
      <w:r>
        <w:rPr>
          <w:b/>
          <w:spacing w:val="-11"/>
        </w:rPr>
        <w:t xml:space="preserve"> </w:t>
      </w:r>
      <w:r>
        <w:t>(target</w:t>
      </w:r>
      <w:r>
        <w:rPr>
          <w:spacing w:val="-11"/>
        </w:rPr>
        <w:t xml:space="preserve"> </w:t>
      </w:r>
      <w:r>
        <w:rPr>
          <w:spacing w:val="-2"/>
        </w:rPr>
        <w:t>audience)</w:t>
      </w:r>
    </w:p>
    <w:p w14:paraId="55E1D345" w14:textId="77777777" w:rsidR="00E85CB3" w:rsidRDefault="00000000">
      <w:pPr>
        <w:spacing w:before="21"/>
        <w:ind w:left="119"/>
      </w:pPr>
      <w:r>
        <w:rPr>
          <w:b/>
        </w:rPr>
        <w:t>CE</w:t>
      </w:r>
      <w:r>
        <w:rPr>
          <w:b/>
          <w:spacing w:val="-7"/>
        </w:rPr>
        <w:t xml:space="preserve"> </w:t>
      </w:r>
      <w:r>
        <w:rPr>
          <w:b/>
        </w:rPr>
        <w:t>Approval</w:t>
      </w:r>
      <w:r>
        <w:rPr>
          <w:b/>
          <w:spacing w:val="-6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rPr>
          <w:spacing w:val="-2"/>
        </w:rPr>
        <w:t>applicable):</w:t>
      </w:r>
    </w:p>
    <w:p w14:paraId="5372D98E" w14:textId="77777777" w:rsidR="00E85CB3" w:rsidRDefault="00E85CB3">
      <w:pPr>
        <w:pStyle w:val="BodyText"/>
        <w:spacing w:before="42"/>
      </w:pPr>
    </w:p>
    <w:p w14:paraId="7810EE1B" w14:textId="77777777" w:rsidR="00E85CB3" w:rsidRDefault="00000000">
      <w:pPr>
        <w:pStyle w:val="BodyText"/>
        <w:spacing w:line="259" w:lineRule="auto"/>
        <w:ind w:left="119" w:right="449"/>
      </w:pPr>
      <w:r>
        <w:rPr>
          <w:b/>
        </w:rPr>
        <w:t>Description:</w:t>
      </w:r>
      <w:r>
        <w:rPr>
          <w:b/>
          <w:spacing w:val="-3"/>
        </w:rPr>
        <w:t xml:space="preserve"> </w:t>
      </w:r>
      <w:r>
        <w:t>(This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50‐word</w:t>
      </w:r>
      <w:r>
        <w:rPr>
          <w:spacing w:val="-2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summary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intent.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shorter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 more likely it is to be read.)</w:t>
      </w:r>
    </w:p>
    <w:p w14:paraId="3C8B73A0" w14:textId="77777777" w:rsidR="00E85CB3" w:rsidRDefault="00E85CB3">
      <w:pPr>
        <w:pStyle w:val="BodyText"/>
        <w:spacing w:before="21"/>
      </w:pPr>
    </w:p>
    <w:p w14:paraId="4CDF97AB" w14:textId="77777777" w:rsidR="00E85CB3" w:rsidRDefault="00000000">
      <w:pPr>
        <w:pStyle w:val="BodyText"/>
        <w:spacing w:before="1" w:line="259" w:lineRule="auto"/>
        <w:ind w:left="119" w:right="114"/>
      </w:pPr>
      <w:r>
        <w:t>(For potential CE sessions, it should include: an overview of the topic; an explanation of why it is important that the licensee have this information; and a description of how this knowledge will help the licensee provide more competent service.</w:t>
      </w:r>
      <w:r>
        <w:rPr>
          <w:spacing w:val="40"/>
        </w:rPr>
        <w:t xml:space="preserve"> </w:t>
      </w:r>
      <w:r>
        <w:t>Focus should be placed on how this topic relates to license law, real estate principles and real estate practices.</w:t>
      </w:r>
      <w:r>
        <w:rPr>
          <w:spacing w:val="68"/>
        </w:rPr>
        <w:t xml:space="preserve"> </w:t>
      </w:r>
      <w:r>
        <w:t>For example, avoiding the breach of fiduciary</w:t>
      </w:r>
      <w:r>
        <w:rPr>
          <w:spacing w:val="40"/>
        </w:rPr>
        <w:t xml:space="preserve"> </w:t>
      </w:r>
      <w:r>
        <w:t>duties,</w:t>
      </w:r>
      <w:r>
        <w:rPr>
          <w:spacing w:val="-4"/>
        </w:rPr>
        <w:t xml:space="preserve"> </w:t>
      </w:r>
      <w:r>
        <w:t>reducing</w:t>
      </w:r>
      <w:r>
        <w:rPr>
          <w:spacing w:val="-3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misrepresentation,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demonstrating</w:t>
      </w:r>
      <w:r>
        <w:rPr>
          <w:spacing w:val="-3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fair</w:t>
      </w:r>
      <w:r>
        <w:rPr>
          <w:spacing w:val="-3"/>
        </w:rPr>
        <w:t xml:space="preserve"> </w:t>
      </w:r>
      <w:r>
        <w:t>housing</w:t>
      </w:r>
      <w:r>
        <w:rPr>
          <w:spacing w:val="-2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 xml:space="preserve">be acceptable as opposed to making more money, being more productive, or securing greater market </w:t>
      </w:r>
      <w:r>
        <w:rPr>
          <w:spacing w:val="-2"/>
        </w:rPr>
        <w:t>share.)</w:t>
      </w:r>
    </w:p>
    <w:p w14:paraId="38CA4D18" w14:textId="77777777" w:rsidR="00E85CB3" w:rsidRDefault="00E85CB3">
      <w:pPr>
        <w:pStyle w:val="BodyText"/>
        <w:spacing w:before="19"/>
      </w:pPr>
    </w:p>
    <w:p w14:paraId="43FC609E" w14:textId="77777777" w:rsidR="00E85CB3" w:rsidRDefault="00000000">
      <w:pPr>
        <w:ind w:left="119"/>
        <w:rPr>
          <w:b/>
        </w:rPr>
      </w:pPr>
      <w:r>
        <w:rPr>
          <w:b/>
          <w:spacing w:val="-2"/>
        </w:rPr>
        <w:t>Objectives:</w:t>
      </w:r>
    </w:p>
    <w:p w14:paraId="44137181" w14:textId="77777777" w:rsidR="00E85CB3" w:rsidRDefault="00000000">
      <w:pPr>
        <w:pStyle w:val="BodyText"/>
        <w:spacing w:before="182"/>
        <w:ind w:left="119"/>
      </w:pPr>
      <w:r>
        <w:t>Upon</w:t>
      </w:r>
      <w:r>
        <w:rPr>
          <w:spacing w:val="-9"/>
        </w:rPr>
        <w:t xml:space="preserve"> </w:t>
      </w:r>
      <w:r>
        <w:t>completion,</w:t>
      </w:r>
      <w:r>
        <w:rPr>
          <w:spacing w:val="-9"/>
        </w:rPr>
        <w:t xml:space="preserve"> </w:t>
      </w:r>
      <w:r>
        <w:t>participants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able</w:t>
      </w:r>
      <w:r>
        <w:rPr>
          <w:spacing w:val="-9"/>
        </w:rPr>
        <w:t xml:space="preserve"> </w:t>
      </w:r>
      <w:r>
        <w:rPr>
          <w:spacing w:val="-5"/>
        </w:rPr>
        <w:t>to:</w:t>
      </w:r>
    </w:p>
    <w:p w14:paraId="38F62F1D" w14:textId="77777777" w:rsidR="00E85CB3" w:rsidRDefault="00000000">
      <w:pPr>
        <w:pStyle w:val="BodyText"/>
        <w:spacing w:before="181" w:line="259" w:lineRule="auto"/>
        <w:ind w:left="119" w:hanging="1"/>
      </w:pPr>
      <w:r>
        <w:t>(List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anticipated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upon </w:t>
      </w:r>
      <w:r>
        <w:rPr>
          <w:spacing w:val="-2"/>
        </w:rPr>
        <w:t>completion.)</w:t>
      </w:r>
    </w:p>
    <w:p w14:paraId="577A4FCA" w14:textId="77777777" w:rsidR="00E85CB3" w:rsidRDefault="00E85CB3">
      <w:pPr>
        <w:pStyle w:val="BodyText"/>
        <w:spacing w:before="181"/>
      </w:pPr>
    </w:p>
    <w:p w14:paraId="0A53D393" w14:textId="77777777" w:rsidR="00E85CB3" w:rsidRDefault="00000000">
      <w:pPr>
        <w:ind w:left="119"/>
        <w:rPr>
          <w:b/>
        </w:rPr>
      </w:pPr>
      <w:r>
        <w:rPr>
          <w:b/>
        </w:rPr>
        <w:t>Timed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Outline:</w:t>
      </w:r>
    </w:p>
    <w:p w14:paraId="4CE8640D" w14:textId="77777777" w:rsidR="00E85CB3" w:rsidRDefault="00000000">
      <w:pPr>
        <w:tabs>
          <w:tab w:val="left" w:pos="8039"/>
        </w:tabs>
        <w:spacing w:before="180"/>
        <w:ind w:left="119"/>
        <w:rPr>
          <w:b/>
        </w:rPr>
      </w:pPr>
      <w:r>
        <w:rPr>
          <w:b/>
          <w:spacing w:val="-2"/>
          <w:u w:val="single"/>
        </w:rPr>
        <w:t>Topic</w:t>
      </w:r>
      <w:r>
        <w:rPr>
          <w:b/>
        </w:rPr>
        <w:tab/>
      </w:r>
      <w:r>
        <w:rPr>
          <w:b/>
          <w:spacing w:val="-2"/>
          <w:u w:val="single"/>
        </w:rPr>
        <w:t>Timing</w:t>
      </w:r>
    </w:p>
    <w:p w14:paraId="0A5322AA" w14:textId="77777777" w:rsidR="00E85CB3" w:rsidRDefault="00E85CB3">
      <w:pPr>
        <w:pStyle w:val="BodyText"/>
        <w:spacing w:before="1"/>
        <w:rPr>
          <w:b/>
        </w:rPr>
      </w:pPr>
    </w:p>
    <w:p w14:paraId="3265825D" w14:textId="77777777" w:rsidR="00E85CB3" w:rsidRDefault="00000000">
      <w:pPr>
        <w:pStyle w:val="BodyText"/>
        <w:spacing w:line="259" w:lineRule="auto"/>
        <w:ind w:left="119"/>
      </w:pPr>
      <w:r>
        <w:t>(List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topics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goal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course.</w:t>
      </w:r>
      <w:r>
        <w:rPr>
          <w:spacing w:val="40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topic</w:t>
      </w:r>
      <w:r>
        <w:rPr>
          <w:spacing w:val="-2"/>
        </w:rPr>
        <w:t xml:space="preserve"> </w:t>
      </w:r>
      <w:r>
        <w:t>should correspond to at least one learning objective.)</w:t>
      </w:r>
    </w:p>
    <w:p w14:paraId="7B4702DF" w14:textId="1E53BD13" w:rsidR="00E85CB3" w:rsidRDefault="00000000">
      <w:pPr>
        <w:pStyle w:val="BodyText"/>
        <w:spacing w:before="159" w:line="403" w:lineRule="auto"/>
        <w:ind w:left="119" w:right="6213"/>
      </w:pPr>
      <w:r>
        <w:t>(Each</w:t>
      </w:r>
      <w:r>
        <w:rPr>
          <w:spacing w:val="-9"/>
        </w:rPr>
        <w:t xml:space="preserve"> </w:t>
      </w:r>
      <w:r>
        <w:t>topic</w:t>
      </w:r>
      <w:r>
        <w:rPr>
          <w:spacing w:val="-9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 xml:space="preserve">sub‐topics.) </w:t>
      </w:r>
    </w:p>
    <w:p w14:paraId="1539DDAF" w14:textId="3A32E274" w:rsidR="00F802FC" w:rsidRPr="00F802FC" w:rsidRDefault="00F802FC" w:rsidP="00F802FC">
      <w:pPr>
        <w:pStyle w:val="BodyText"/>
        <w:spacing w:line="259" w:lineRule="auto"/>
        <w:ind w:left="119"/>
        <w:rPr>
          <w:b/>
          <w:bCs/>
          <w:u w:val="single"/>
        </w:rPr>
      </w:pPr>
      <w:r w:rsidRPr="00F802FC">
        <w:rPr>
          <w:b/>
          <w:bCs/>
          <w:u w:val="single"/>
        </w:rPr>
        <w:t>Each topic line should have a corresponding time to instruct that portion of the course</w:t>
      </w:r>
      <w:r w:rsidRPr="00F802FC">
        <w:rPr>
          <w:b/>
          <w:bCs/>
          <w:u w:val="single"/>
        </w:rPr>
        <w:t>.</w:t>
      </w:r>
    </w:p>
    <w:p w14:paraId="6E462416" w14:textId="77777777" w:rsidR="00E85CB3" w:rsidRDefault="00E85CB3">
      <w:pPr>
        <w:pStyle w:val="BodyText"/>
        <w:spacing w:before="179"/>
      </w:pPr>
    </w:p>
    <w:p w14:paraId="13E36298" w14:textId="77777777" w:rsidR="00E85CB3" w:rsidRDefault="00000000">
      <w:pPr>
        <w:tabs>
          <w:tab w:val="left" w:pos="8039"/>
        </w:tabs>
        <w:ind w:left="119"/>
        <w:rPr>
          <w:b/>
        </w:rPr>
      </w:pPr>
      <w:r>
        <w:rPr>
          <w:b/>
        </w:rPr>
        <w:t>Total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time</w:t>
      </w:r>
      <w:r>
        <w:rPr>
          <w:b/>
        </w:rPr>
        <w:tab/>
        <w:t>X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hours</w:t>
      </w:r>
    </w:p>
    <w:sectPr w:rsidR="00E85CB3">
      <w:type w:val="continuous"/>
      <w:pgSz w:w="12240" w:h="15840"/>
      <w:pgMar w:top="14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B3"/>
    <w:rsid w:val="00E85CB3"/>
    <w:rsid w:val="00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9CF4"/>
  <w15:docId w15:val="{3934EE26-28C5-4AF4-BD8D-F142917E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9"/>
      <w:ind w:left="1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TP19-CourseOutlineTemplate</dc:title>
  <dc:creator>Lisa Aaron</dc:creator>
  <cp:lastModifiedBy>Lisa Aaron</cp:lastModifiedBy>
  <cp:revision>2</cp:revision>
  <dcterms:created xsi:type="dcterms:W3CDTF">2024-02-05T21:42:00Z</dcterms:created>
  <dcterms:modified xsi:type="dcterms:W3CDTF">2024-02-05T21:42:00Z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2024-02-05T00:00:00Z</vt:filetime>
  </property>
  <property fmtid="{D5CDD505-2E9C-101B-9397-08002B2CF9AE}" pid="5" name="Producer">
    <vt:lpwstr>Acrobat Distiller 20.0 (Windows)</vt:lpwstr>
  </property>
</Properties>
</file>